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0644" w14:textId="2A7A4C11" w:rsidR="00B93BBA" w:rsidRDefault="00E24EEE" w:rsidP="006E16BA">
      <w:pPr>
        <w:shd w:val="clear" w:color="auto" w:fill="FAFAFA"/>
        <w:spacing w:before="300" w:after="150" w:line="240" w:lineRule="auto"/>
        <w:outlineLvl w:val="1"/>
        <w:rPr>
          <w:rFonts w:ascii="Lucida Grande" w:eastAsia="Times New Roman" w:hAnsi="Lucida Grande" w:cs="Lucida Grande"/>
          <w:b/>
          <w:bCs/>
          <w:color w:val="074D70"/>
          <w:sz w:val="36"/>
          <w:szCs w:val="36"/>
        </w:rPr>
      </w:pPr>
      <w:r>
        <w:rPr>
          <w:rFonts w:ascii="Lucida Grande" w:eastAsia="Times New Roman" w:hAnsi="Lucida Grande" w:cs="Lucida Grande"/>
          <w:b/>
          <w:bCs/>
          <w:noProof/>
          <w:color w:val="074D70"/>
          <w:sz w:val="36"/>
          <w:szCs w:val="36"/>
        </w:rPr>
        <mc:AlternateContent>
          <mc:Choice Requires="wps">
            <w:drawing>
              <wp:anchor distT="0" distB="0" distL="114300" distR="114300" simplePos="0" relativeHeight="251659264" behindDoc="0" locked="0" layoutInCell="1" allowOverlap="1" wp14:anchorId="72D35473" wp14:editId="71070992">
                <wp:simplePos x="0" y="0"/>
                <wp:positionH relativeFrom="column">
                  <wp:posOffset>3086100</wp:posOffset>
                </wp:positionH>
                <wp:positionV relativeFrom="paragraph">
                  <wp:posOffset>-457200</wp:posOffset>
                </wp:positionV>
                <wp:extent cx="3648075" cy="1478280"/>
                <wp:effectExtent l="0" t="0" r="28575" b="26670"/>
                <wp:wrapNone/>
                <wp:docPr id="2" name="Text Box 2"/>
                <wp:cNvGraphicFramePr/>
                <a:graphic xmlns:a="http://schemas.openxmlformats.org/drawingml/2006/main">
                  <a:graphicData uri="http://schemas.microsoft.com/office/word/2010/wordprocessingShape">
                    <wps:wsp>
                      <wps:cNvSpPr txBox="1"/>
                      <wps:spPr>
                        <a:xfrm>
                          <a:off x="0" y="0"/>
                          <a:ext cx="3648075" cy="1478280"/>
                        </a:xfrm>
                        <a:prstGeom prst="rect">
                          <a:avLst/>
                        </a:prstGeom>
                        <a:solidFill>
                          <a:schemeClr val="lt1"/>
                        </a:solidFill>
                        <a:ln w="6350">
                          <a:solidFill>
                            <a:schemeClr val="bg1"/>
                          </a:solidFill>
                        </a:ln>
                      </wps:spPr>
                      <wps:txbx>
                        <w:txbxContent>
                          <w:p w14:paraId="29FE4990" w14:textId="672E29D0" w:rsidR="00935E41" w:rsidRPr="00E24EEE" w:rsidRDefault="00E24EEE" w:rsidP="00E24EEE">
                            <w:pPr>
                              <w:jc w:val="center"/>
                              <w:rPr>
                                <w:b/>
                                <w:bCs/>
                                <w:sz w:val="32"/>
                                <w:szCs w:val="32"/>
                              </w:rPr>
                            </w:pPr>
                            <w:r w:rsidRPr="00E24EEE">
                              <w:rPr>
                                <w:b/>
                                <w:bCs/>
                                <w:sz w:val="32"/>
                                <w:szCs w:val="32"/>
                              </w:rPr>
                              <w:t>2021 Annual Meeting</w:t>
                            </w:r>
                            <w:r w:rsidRPr="00E24EEE">
                              <w:rPr>
                                <w:b/>
                                <w:bCs/>
                                <w:sz w:val="32"/>
                                <w:szCs w:val="32"/>
                              </w:rPr>
                              <w:br/>
                            </w:r>
                            <w:r w:rsidR="00451019">
                              <w:rPr>
                                <w:b/>
                                <w:bCs/>
                                <w:sz w:val="32"/>
                                <w:szCs w:val="32"/>
                              </w:rPr>
                              <w:t xml:space="preserve">FOR </w:t>
                            </w:r>
                            <w:r w:rsidRPr="00E24EEE">
                              <w:rPr>
                                <w:b/>
                                <w:bCs/>
                                <w:sz w:val="32"/>
                                <w:szCs w:val="32"/>
                              </w:rPr>
                              <w:t xml:space="preserve">PRE-RECORED PRESENTATIONS </w:t>
                            </w:r>
                            <w:r w:rsidRPr="00E24EEE">
                              <w:rPr>
                                <w:b/>
                                <w:bCs/>
                                <w:sz w:val="32"/>
                                <w:szCs w:val="32"/>
                              </w:rPr>
                              <w:br/>
                            </w:r>
                            <w:r w:rsidRPr="00E24EEE">
                              <w:rPr>
                                <w:b/>
                                <w:bCs/>
                                <w:sz w:val="32"/>
                                <w:szCs w:val="32"/>
                              </w:rPr>
                              <w:br/>
                              <w:t>How to Start a local Recording in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35473" id="_x0000_t202" coordsize="21600,21600" o:spt="202" path="m,l,21600r21600,l21600,xe">
                <v:stroke joinstyle="miter"/>
                <v:path gradientshapeok="t" o:connecttype="rect"/>
              </v:shapetype>
              <v:shape id="Text Box 2" o:spid="_x0000_s1026" type="#_x0000_t202" style="position:absolute;margin-left:243pt;margin-top:-36pt;width:287.25pt;height:1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" fillcolor="white [3201]" strokecolor="white [3212]" strokeweight=".5pt">
                <v:textbox>
                  <w:txbxContent>
                    <w:p w14:paraId="29FE4990" w14:textId="672E29D0" w:rsidR="00935E41" w:rsidRPr="00E24EEE" w:rsidRDefault="00E24EEE" w:rsidP="00E24EEE">
                      <w:pPr>
                        <w:jc w:val="center"/>
                        <w:rPr>
                          <w:b/>
                          <w:bCs/>
                          <w:sz w:val="32"/>
                          <w:szCs w:val="32"/>
                        </w:rPr>
                      </w:pPr>
                      <w:r w:rsidRPr="00E24EEE">
                        <w:rPr>
                          <w:b/>
                          <w:bCs/>
                          <w:sz w:val="32"/>
                          <w:szCs w:val="32"/>
                        </w:rPr>
                        <w:t>2021 Annual Meeting</w:t>
                      </w:r>
                      <w:r w:rsidRPr="00E24EEE">
                        <w:rPr>
                          <w:b/>
                          <w:bCs/>
                          <w:sz w:val="32"/>
                          <w:szCs w:val="32"/>
                        </w:rPr>
                        <w:br/>
                      </w:r>
                      <w:r w:rsidR="00451019">
                        <w:rPr>
                          <w:b/>
                          <w:bCs/>
                          <w:sz w:val="32"/>
                          <w:szCs w:val="32"/>
                        </w:rPr>
                        <w:t xml:space="preserve">FOR </w:t>
                      </w:r>
                      <w:r w:rsidRPr="00E24EEE">
                        <w:rPr>
                          <w:b/>
                          <w:bCs/>
                          <w:sz w:val="32"/>
                          <w:szCs w:val="32"/>
                        </w:rPr>
                        <w:t xml:space="preserve">PRE-RECORED PRESENTATIONS </w:t>
                      </w:r>
                      <w:r w:rsidRPr="00E24EEE">
                        <w:rPr>
                          <w:b/>
                          <w:bCs/>
                          <w:sz w:val="32"/>
                          <w:szCs w:val="32"/>
                        </w:rPr>
                        <w:br/>
                      </w:r>
                      <w:r w:rsidRPr="00E24EEE">
                        <w:rPr>
                          <w:b/>
                          <w:bCs/>
                          <w:sz w:val="32"/>
                          <w:szCs w:val="32"/>
                        </w:rPr>
                        <w:br/>
                        <w:t>How to Start a local Recording in ZOOM</w:t>
                      </w:r>
                    </w:p>
                  </w:txbxContent>
                </v:textbox>
              </v:shape>
            </w:pict>
          </mc:Fallback>
        </mc:AlternateContent>
      </w:r>
      <w:r>
        <w:rPr>
          <w:rFonts w:ascii="Lucida Grande" w:eastAsia="Times New Roman" w:hAnsi="Lucida Grande" w:cs="Lucida Grande"/>
          <w:b/>
          <w:bCs/>
          <w:noProof/>
          <w:color w:val="074D70"/>
          <w:sz w:val="36"/>
          <w:szCs w:val="36"/>
        </w:rPr>
        <w:drawing>
          <wp:anchor distT="0" distB="0" distL="114300" distR="114300" simplePos="0" relativeHeight="251658240" behindDoc="0" locked="0" layoutInCell="1" allowOverlap="1" wp14:anchorId="4448596B" wp14:editId="73834A4F">
            <wp:simplePos x="0" y="0"/>
            <wp:positionH relativeFrom="column">
              <wp:posOffset>-219075</wp:posOffset>
            </wp:positionH>
            <wp:positionV relativeFrom="paragraph">
              <wp:posOffset>-123825</wp:posOffset>
            </wp:positionV>
            <wp:extent cx="3181350" cy="954405"/>
            <wp:effectExtent l="0" t="0" r="0" b="0"/>
            <wp:wrapNone/>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1350" cy="954405"/>
                    </a:xfrm>
                    <a:prstGeom prst="rect">
                      <a:avLst/>
                    </a:prstGeom>
                  </pic:spPr>
                </pic:pic>
              </a:graphicData>
            </a:graphic>
            <wp14:sizeRelH relativeFrom="margin">
              <wp14:pctWidth>0</wp14:pctWidth>
            </wp14:sizeRelH>
            <wp14:sizeRelV relativeFrom="margin">
              <wp14:pctHeight>0</wp14:pctHeight>
            </wp14:sizeRelV>
          </wp:anchor>
        </w:drawing>
      </w:r>
    </w:p>
    <w:p w14:paraId="46858866" w14:textId="77777777" w:rsidR="00935E41" w:rsidRDefault="00935E41" w:rsidP="006E16BA">
      <w:pPr>
        <w:shd w:val="clear" w:color="auto" w:fill="FAFAFA"/>
        <w:spacing w:before="300" w:after="150" w:line="240" w:lineRule="auto"/>
        <w:outlineLvl w:val="1"/>
        <w:rPr>
          <w:rFonts w:ascii="Lucida Grande" w:eastAsia="Times New Roman" w:hAnsi="Lucida Grande" w:cs="Lucida Grande"/>
          <w:b/>
          <w:bCs/>
          <w:color w:val="074D70"/>
          <w:sz w:val="36"/>
          <w:szCs w:val="36"/>
        </w:rPr>
      </w:pPr>
    </w:p>
    <w:p w14:paraId="0DC76F6D" w14:textId="77777777" w:rsidR="00935E41" w:rsidRDefault="00935E41" w:rsidP="006E16BA">
      <w:pPr>
        <w:shd w:val="clear" w:color="auto" w:fill="FAFAFA"/>
        <w:spacing w:before="300" w:after="150" w:line="240" w:lineRule="auto"/>
        <w:outlineLvl w:val="1"/>
        <w:rPr>
          <w:rFonts w:ascii="Lucida Grande" w:eastAsia="Times New Roman" w:hAnsi="Lucida Grande" w:cs="Lucida Grande"/>
          <w:b/>
          <w:bCs/>
          <w:color w:val="074D70"/>
          <w:sz w:val="36"/>
          <w:szCs w:val="36"/>
        </w:rPr>
      </w:pPr>
    </w:p>
    <w:p w14:paraId="1B5D3D36" w14:textId="4457D759" w:rsidR="006E16BA" w:rsidRPr="006E16BA" w:rsidRDefault="006E16BA" w:rsidP="006E16BA">
      <w:pPr>
        <w:shd w:val="clear" w:color="auto" w:fill="FAFAFA"/>
        <w:spacing w:before="300" w:after="150" w:line="240" w:lineRule="auto"/>
        <w:outlineLvl w:val="1"/>
        <w:rPr>
          <w:rFonts w:ascii="Lucida Grande" w:eastAsia="Times New Roman" w:hAnsi="Lucida Grande" w:cs="Lucida Grande"/>
          <w:b/>
          <w:bCs/>
          <w:color w:val="074D70"/>
          <w:sz w:val="30"/>
          <w:szCs w:val="30"/>
        </w:rPr>
      </w:pPr>
      <w:r w:rsidRPr="006E16BA">
        <w:rPr>
          <w:rFonts w:ascii="Lucida Grande" w:eastAsia="Times New Roman" w:hAnsi="Lucida Grande" w:cs="Lucida Grande"/>
          <w:b/>
          <w:bCs/>
          <w:color w:val="074D70"/>
          <w:sz w:val="30"/>
          <w:szCs w:val="30"/>
        </w:rPr>
        <w:t xml:space="preserve">Zoom help article &amp; video can be found here: </w:t>
      </w:r>
      <w:hyperlink r:id="rId10" w:history="1">
        <w:r w:rsidRPr="006E16BA">
          <w:rPr>
            <w:rStyle w:val="Hyperlink"/>
            <w:rFonts w:ascii="Lucida Grande" w:eastAsia="Times New Roman" w:hAnsi="Lucida Grande" w:cs="Lucida Grande"/>
            <w:b/>
            <w:bCs/>
            <w:sz w:val="30"/>
            <w:szCs w:val="30"/>
          </w:rPr>
          <w:t>https://support.zoom.us/hc/en-us/articles/201362473-Local-recording</w:t>
        </w:r>
      </w:hyperlink>
    </w:p>
    <w:p w14:paraId="17551E44" w14:textId="46E03281" w:rsidR="006E16BA" w:rsidRDefault="006E16BA" w:rsidP="006E16BA">
      <w:pPr>
        <w:shd w:val="clear" w:color="auto" w:fill="FAFAFA"/>
        <w:spacing w:before="300" w:after="150" w:line="240" w:lineRule="auto"/>
        <w:outlineLvl w:val="1"/>
        <w:rPr>
          <w:rFonts w:ascii="Lucida Grande" w:eastAsia="Times New Roman" w:hAnsi="Lucida Grande" w:cs="Lucida Grande"/>
          <w:b/>
          <w:bCs/>
          <w:color w:val="074D70"/>
          <w:sz w:val="36"/>
          <w:szCs w:val="36"/>
        </w:rPr>
      </w:pPr>
      <w:r>
        <w:rPr>
          <w:rFonts w:ascii="Lucida Grande" w:hAnsi="Lucida Grande" w:cs="Lucida Grande"/>
          <w:color w:val="074D70"/>
          <w:sz w:val="21"/>
          <w:szCs w:val="21"/>
          <w:shd w:val="clear" w:color="auto" w:fill="FAFAFA"/>
        </w:rPr>
        <w:t>Local recording is available to free and paid subscribers. Local recording allows participants to record meeting video and audio locally to a computer. The recorded files can be </w:t>
      </w:r>
      <w:hyperlink r:id="rId11" w:tgtFrame="_blank" w:history="1">
        <w:r>
          <w:rPr>
            <w:rStyle w:val="Hyperlink"/>
            <w:rFonts w:ascii="Lucida Grande" w:hAnsi="Lucida Grande" w:cs="Lucida Grande"/>
            <w:color w:val="2DA5FF"/>
            <w:sz w:val="21"/>
            <w:szCs w:val="21"/>
            <w:shd w:val="clear" w:color="auto" w:fill="FAFAFA"/>
          </w:rPr>
          <w:t>uploaded</w:t>
        </w:r>
      </w:hyperlink>
      <w:r>
        <w:rPr>
          <w:rFonts w:ascii="Lucida Grande" w:hAnsi="Lucida Grande" w:cs="Lucida Grande"/>
          <w:color w:val="074D70"/>
          <w:sz w:val="21"/>
          <w:szCs w:val="21"/>
          <w:shd w:val="clear" w:color="auto" w:fill="FAFAFA"/>
        </w:rPr>
        <w:t> to a file storage service like Dropbox, Google Drive, or a streaming service like YouTube or Vimeo.</w:t>
      </w:r>
    </w:p>
    <w:p w14:paraId="7577C117" w14:textId="0D3A7988" w:rsidR="006E16BA" w:rsidRPr="006E16BA" w:rsidRDefault="006E16BA" w:rsidP="006E16BA">
      <w:pPr>
        <w:shd w:val="clear" w:color="auto" w:fill="FAFAFA"/>
        <w:spacing w:after="150" w:line="240" w:lineRule="auto"/>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The host must record the meeting or grant the ability to record to a participant.</w:t>
      </w:r>
    </w:p>
    <w:p w14:paraId="0E377EC7" w14:textId="77777777" w:rsidR="006E16BA" w:rsidRPr="006E16BA" w:rsidRDefault="006E16BA" w:rsidP="006E16B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Start a Zoom meeting as the host.</w:t>
      </w:r>
    </w:p>
    <w:p w14:paraId="02074FAB" w14:textId="42B01B62" w:rsidR="006E16BA" w:rsidRPr="006E16BA" w:rsidRDefault="006E16BA" w:rsidP="006E16B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Click the option to </w:t>
      </w:r>
      <w:r w:rsidRPr="006E16BA">
        <w:rPr>
          <w:rFonts w:ascii="Lucida Grande" w:eastAsia="Times New Roman" w:hAnsi="Lucida Grande" w:cs="Lucida Grande"/>
          <w:b/>
          <w:bCs/>
          <w:color w:val="074D70"/>
          <w:sz w:val="21"/>
          <w:szCs w:val="21"/>
        </w:rPr>
        <w:t>Record</w:t>
      </w:r>
      <w:r w:rsidRPr="006E16BA">
        <w:rPr>
          <w:rFonts w:ascii="Lucida Grande" w:eastAsia="Times New Roman" w:hAnsi="Lucida Grande" w:cs="Lucida Grande"/>
          <w:color w:val="074D70"/>
          <w:sz w:val="21"/>
          <w:szCs w:val="21"/>
        </w:rPr>
        <w:t>.</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b/>
          <w:bCs/>
          <w:noProof/>
          <w:color w:val="074D70"/>
          <w:sz w:val="21"/>
          <w:szCs w:val="21"/>
        </w:rPr>
        <w:drawing>
          <wp:inline distT="0" distB="0" distL="0" distR="0" wp14:anchorId="3E07D921" wp14:editId="1E83D5DC">
            <wp:extent cx="229870" cy="220345"/>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870" cy="220345"/>
                    </a:xfrm>
                    <a:prstGeom prst="rect">
                      <a:avLst/>
                    </a:prstGeom>
                    <a:noFill/>
                    <a:ln>
                      <a:noFill/>
                    </a:ln>
                  </pic:spPr>
                </pic:pic>
              </a:graphicData>
            </a:graphic>
          </wp:inline>
        </w:drawing>
      </w:r>
    </w:p>
    <w:p w14:paraId="6D880F83" w14:textId="1B978536" w:rsidR="006E16BA" w:rsidRPr="006E16BA" w:rsidRDefault="006E16BA" w:rsidP="006E16B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If there is a menu, select </w:t>
      </w:r>
      <w:r w:rsidRPr="006E16BA">
        <w:rPr>
          <w:rFonts w:ascii="Lucida Grande" w:eastAsia="Times New Roman" w:hAnsi="Lucida Grande" w:cs="Lucida Grande"/>
          <w:b/>
          <w:bCs/>
          <w:color w:val="074D70"/>
          <w:sz w:val="21"/>
          <w:szCs w:val="21"/>
        </w:rPr>
        <w:t>Record on this Computer</w:t>
      </w:r>
      <w:r w:rsidRPr="006E16BA">
        <w:rPr>
          <w:rFonts w:ascii="Lucida Grande" w:eastAsia="Times New Roman" w:hAnsi="Lucida Grande" w:cs="Lucida Grande"/>
          <w:color w:val="074D70"/>
          <w:sz w:val="21"/>
          <w:szCs w:val="21"/>
        </w:rPr>
        <w:t>.</w:t>
      </w:r>
      <w:r w:rsidRPr="006E16BA">
        <w:rPr>
          <w:rFonts w:ascii="Lucida Grande" w:eastAsia="Times New Roman" w:hAnsi="Lucida Grande" w:cs="Lucida Grande"/>
          <w:color w:val="074D70"/>
          <w:sz w:val="21"/>
          <w:szCs w:val="21"/>
        </w:rPr>
        <w:br/>
        <w:t>Hosts will see the following recording indicator in the top-left corner while recording is active.</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4E219E34" wp14:editId="2243BC32">
            <wp:extent cx="1075690" cy="259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5690" cy="259080"/>
                    </a:xfrm>
                    <a:prstGeom prst="rect">
                      <a:avLst/>
                    </a:prstGeom>
                    <a:noFill/>
                    <a:ln>
                      <a:noFill/>
                    </a:ln>
                  </pic:spPr>
                </pic:pic>
              </a:graphicData>
            </a:graphic>
          </wp:inline>
        </w:drawing>
      </w:r>
      <w:r w:rsidRPr="006E16BA">
        <w:rPr>
          <w:rFonts w:ascii="Lucida Grande" w:eastAsia="Times New Roman" w:hAnsi="Lucida Grande" w:cs="Lucida Grande"/>
          <w:color w:val="074D70"/>
          <w:sz w:val="21"/>
          <w:szCs w:val="21"/>
        </w:rPr>
        <w:br/>
        <w:t>Participants will see the following indicator in the top-left corner</w:t>
      </w:r>
      <w:r w:rsidRPr="006E16BA">
        <w:rPr>
          <w:rFonts w:ascii="Lucida Grande" w:eastAsia="Times New Roman" w:hAnsi="Lucida Grande" w:cs="Lucida Grande"/>
          <w:i/>
          <w:iCs/>
          <w:color w:val="074D70"/>
          <w:sz w:val="21"/>
          <w:szCs w:val="21"/>
        </w:rPr>
        <w:t> </w:t>
      </w:r>
      <w:r w:rsidRPr="006E16BA">
        <w:rPr>
          <w:rFonts w:ascii="Lucida Grande" w:eastAsia="Times New Roman" w:hAnsi="Lucida Grande" w:cs="Lucida Grande"/>
          <w:color w:val="074D70"/>
          <w:sz w:val="21"/>
          <w:szCs w:val="21"/>
        </w:rPr>
        <w:t>while the recording is active.</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b/>
          <w:bCs/>
          <w:noProof/>
          <w:color w:val="074D70"/>
          <w:sz w:val="21"/>
          <w:szCs w:val="21"/>
        </w:rPr>
        <w:drawing>
          <wp:inline distT="0" distB="0" distL="0" distR="0" wp14:anchorId="7ABF1B36" wp14:editId="320C5773">
            <wp:extent cx="953770" cy="391160"/>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3770" cy="391160"/>
                    </a:xfrm>
                    <a:prstGeom prst="rect">
                      <a:avLst/>
                    </a:prstGeom>
                    <a:noFill/>
                    <a:ln>
                      <a:noFill/>
                    </a:ln>
                  </pic:spPr>
                </pic:pic>
              </a:graphicData>
            </a:graphic>
          </wp:inline>
        </w:drawing>
      </w:r>
    </w:p>
    <w:p w14:paraId="6CF7FE38" w14:textId="77777777" w:rsidR="00935E41" w:rsidRDefault="006E16BA" w:rsidP="0033022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935E41">
        <w:rPr>
          <w:rFonts w:ascii="Lucida Grande" w:eastAsia="Times New Roman" w:hAnsi="Lucida Grande" w:cs="Lucida Grande"/>
          <w:color w:val="074D70"/>
          <w:sz w:val="21"/>
          <w:szCs w:val="21"/>
        </w:rPr>
        <w:t>Click </w:t>
      </w:r>
      <w:r w:rsidRPr="00935E41">
        <w:rPr>
          <w:rFonts w:ascii="Lucida Grande" w:eastAsia="Times New Roman" w:hAnsi="Lucida Grande" w:cs="Lucida Grande"/>
          <w:b/>
          <w:bCs/>
          <w:color w:val="074D70"/>
          <w:sz w:val="21"/>
          <w:szCs w:val="21"/>
        </w:rPr>
        <w:t>Participants</w:t>
      </w:r>
      <w:r w:rsidRPr="00935E41">
        <w:rPr>
          <w:rFonts w:ascii="Lucida Grande" w:eastAsia="Times New Roman" w:hAnsi="Lucida Grande" w:cs="Lucida Grande"/>
          <w:color w:val="074D70"/>
          <w:sz w:val="21"/>
          <w:szCs w:val="21"/>
        </w:rPr>
        <w:t> to see which participants are currently recording.</w:t>
      </w:r>
      <w:r w:rsidRPr="00935E41">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1083DD28" wp14:editId="503B7BBD">
            <wp:extent cx="3021965" cy="1344930"/>
            <wp:effectExtent l="0" t="0" r="698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1965" cy="1344930"/>
                    </a:xfrm>
                    <a:prstGeom prst="rect">
                      <a:avLst/>
                    </a:prstGeom>
                    <a:noFill/>
                    <a:ln>
                      <a:noFill/>
                    </a:ln>
                  </pic:spPr>
                </pic:pic>
              </a:graphicData>
            </a:graphic>
          </wp:inline>
        </w:drawing>
      </w:r>
      <w:r w:rsidRPr="00935E41">
        <w:rPr>
          <w:rFonts w:ascii="Lucida Grande" w:eastAsia="Times New Roman" w:hAnsi="Lucida Grande" w:cs="Lucida Grande"/>
          <w:color w:val="074D70"/>
          <w:sz w:val="21"/>
          <w:szCs w:val="21"/>
        </w:rPr>
        <w:br/>
      </w:r>
      <w:r w:rsidRPr="00935E41">
        <w:rPr>
          <w:rFonts w:ascii="Lucida Grande" w:eastAsia="Times New Roman" w:hAnsi="Lucida Grande" w:cs="Lucida Grande"/>
          <w:b/>
          <w:bCs/>
          <w:color w:val="074D70"/>
          <w:sz w:val="21"/>
          <w:szCs w:val="21"/>
        </w:rPr>
        <w:t>Note: </w:t>
      </w:r>
      <w:hyperlink r:id="rId16" w:tgtFrame="_blank" w:history="1">
        <w:r w:rsidRPr="00935E41">
          <w:rPr>
            <w:rFonts w:ascii="Lucida Grande" w:eastAsia="Times New Roman" w:hAnsi="Lucida Grande" w:cs="Lucida Grande"/>
            <w:color w:val="2DA5FF"/>
            <w:sz w:val="21"/>
            <w:szCs w:val="21"/>
            <w:u w:val="single"/>
          </w:rPr>
          <w:t>Dial-in participants</w:t>
        </w:r>
      </w:hyperlink>
      <w:r w:rsidRPr="00935E41">
        <w:rPr>
          <w:rFonts w:ascii="Lucida Grande" w:eastAsia="Times New Roman" w:hAnsi="Lucida Grande" w:cs="Lucida Grande"/>
          <w:color w:val="074D70"/>
          <w:sz w:val="21"/>
          <w:szCs w:val="21"/>
        </w:rPr>
        <w:t> will hear a message informing them that the meeting is now being recorded unless disabled by the host.</w:t>
      </w:r>
    </w:p>
    <w:p w14:paraId="6E62FFFE" w14:textId="354D2E5A" w:rsidR="006E16BA" w:rsidRPr="00935E41" w:rsidRDefault="006E16BA" w:rsidP="0033022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935E41">
        <w:rPr>
          <w:rFonts w:ascii="Lucida Grande" w:eastAsia="Times New Roman" w:hAnsi="Lucida Grande" w:cs="Lucida Grande"/>
          <w:color w:val="074D70"/>
          <w:sz w:val="21"/>
          <w:szCs w:val="21"/>
        </w:rPr>
        <w:lastRenderedPageBreak/>
        <w:t>After the meeting has ended, Zoom will convert the recording so you can access the files.</w:t>
      </w:r>
      <w:r w:rsidRPr="00935E41">
        <w:rPr>
          <w:rFonts w:ascii="Lucida Grande" w:eastAsia="Times New Roman" w:hAnsi="Lucida Grande" w:cs="Lucida Grande"/>
          <w:color w:val="074D70"/>
          <w:sz w:val="21"/>
          <w:szCs w:val="21"/>
        </w:rPr>
        <w:br/>
      </w:r>
      <w:r w:rsidRPr="006E16BA">
        <w:rPr>
          <w:rFonts w:ascii="Lucida Grande" w:eastAsia="Times New Roman" w:hAnsi="Lucida Grande" w:cs="Lucida Grande"/>
          <w:i/>
          <w:iCs/>
          <w:noProof/>
          <w:color w:val="074D70"/>
          <w:sz w:val="21"/>
          <w:szCs w:val="21"/>
        </w:rPr>
        <w:drawing>
          <wp:inline distT="0" distB="0" distL="0" distR="0" wp14:anchorId="2DC808CC" wp14:editId="3BCDECD0">
            <wp:extent cx="3960495" cy="169672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0495" cy="1696720"/>
                    </a:xfrm>
                    <a:prstGeom prst="rect">
                      <a:avLst/>
                    </a:prstGeom>
                    <a:noFill/>
                    <a:ln>
                      <a:noFill/>
                    </a:ln>
                  </pic:spPr>
                </pic:pic>
              </a:graphicData>
            </a:graphic>
          </wp:inline>
        </w:drawing>
      </w:r>
    </w:p>
    <w:p w14:paraId="6703A503" w14:textId="77777777" w:rsidR="006E16BA" w:rsidRPr="006E16BA" w:rsidRDefault="006E16BA" w:rsidP="006E16BA">
      <w:pPr>
        <w:numPr>
          <w:ilvl w:val="0"/>
          <w:numId w:val="1"/>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Once the conversion process is complete, the folder containing the recording files will open.</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b/>
          <w:bCs/>
          <w:color w:val="074D70"/>
          <w:sz w:val="21"/>
          <w:szCs w:val="21"/>
        </w:rPr>
        <w:t>Note</w:t>
      </w:r>
      <w:r w:rsidRPr="006E16BA">
        <w:rPr>
          <w:rFonts w:ascii="Lucida Grande" w:eastAsia="Times New Roman" w:hAnsi="Lucida Grande" w:cs="Lucida Grande"/>
          <w:color w:val="074D70"/>
          <w:sz w:val="21"/>
          <w:szCs w:val="21"/>
        </w:rPr>
        <w:t>: By default, the audio/video file (MP4) will be named </w:t>
      </w:r>
      <w:r w:rsidRPr="006E16BA">
        <w:rPr>
          <w:rFonts w:ascii="Lucida Grande" w:eastAsia="Times New Roman" w:hAnsi="Lucida Grande" w:cs="Lucida Grande"/>
          <w:b/>
          <w:bCs/>
          <w:color w:val="074D70"/>
          <w:sz w:val="21"/>
          <w:szCs w:val="21"/>
        </w:rPr>
        <w:t>Zoom_0.mp4</w:t>
      </w:r>
      <w:r w:rsidRPr="006E16BA">
        <w:rPr>
          <w:rFonts w:ascii="Lucida Grande" w:eastAsia="Times New Roman" w:hAnsi="Lucida Grande" w:cs="Lucida Grande"/>
          <w:color w:val="074D70"/>
          <w:sz w:val="21"/>
          <w:szCs w:val="21"/>
        </w:rPr>
        <w:t>. The audio only file (M4A) is named </w:t>
      </w:r>
      <w:r w:rsidRPr="006E16BA">
        <w:rPr>
          <w:rFonts w:ascii="Lucida Grande" w:eastAsia="Times New Roman" w:hAnsi="Lucida Grande" w:cs="Lucida Grande"/>
          <w:b/>
          <w:bCs/>
          <w:color w:val="074D70"/>
          <w:sz w:val="21"/>
          <w:szCs w:val="21"/>
        </w:rPr>
        <w:t>audio_only.m4a</w:t>
      </w:r>
      <w:r w:rsidRPr="006E16BA">
        <w:rPr>
          <w:rFonts w:ascii="Lucida Grande" w:eastAsia="Times New Roman" w:hAnsi="Lucida Grande" w:cs="Lucida Grande"/>
          <w:color w:val="074D70"/>
          <w:sz w:val="21"/>
          <w:szCs w:val="21"/>
        </w:rPr>
        <w:t>.</w:t>
      </w:r>
    </w:p>
    <w:p w14:paraId="11DE5A1B" w14:textId="77777777" w:rsidR="006E16BA" w:rsidRPr="006E16BA" w:rsidRDefault="006E16BA" w:rsidP="006E16BA">
      <w:pPr>
        <w:shd w:val="clear" w:color="auto" w:fill="FAFAFA"/>
        <w:spacing w:after="150" w:line="240" w:lineRule="auto"/>
        <w:rPr>
          <w:rFonts w:ascii="Lucida Grande" w:eastAsia="Times New Roman" w:hAnsi="Lucida Grande" w:cs="Lucida Grande"/>
          <w:color w:val="074D70"/>
          <w:sz w:val="21"/>
          <w:szCs w:val="21"/>
        </w:rPr>
      </w:pPr>
      <w:r w:rsidRPr="006E16BA">
        <w:rPr>
          <w:rFonts w:ascii="Lucida Grande" w:eastAsia="Times New Roman" w:hAnsi="Lucida Grande" w:cs="Lucida Grande"/>
          <w:b/>
          <w:bCs/>
          <w:color w:val="074D70"/>
          <w:sz w:val="21"/>
          <w:szCs w:val="21"/>
        </w:rPr>
        <w:t>Note</w:t>
      </w:r>
      <w:r w:rsidRPr="006E16BA">
        <w:rPr>
          <w:rFonts w:ascii="Lucida Grande" w:eastAsia="Times New Roman" w:hAnsi="Lucida Grande" w:cs="Lucida Grande"/>
          <w:color w:val="074D70"/>
          <w:sz w:val="21"/>
          <w:szCs w:val="21"/>
        </w:rPr>
        <w:t>:</w:t>
      </w:r>
      <w:r w:rsidRPr="006E16BA">
        <w:rPr>
          <w:rFonts w:ascii="Lucida Grande" w:eastAsia="Times New Roman" w:hAnsi="Lucida Grande" w:cs="Lucida Grande"/>
          <w:b/>
          <w:bCs/>
          <w:color w:val="074D70"/>
          <w:sz w:val="21"/>
          <w:szCs w:val="21"/>
        </w:rPr>
        <w:t> </w:t>
      </w:r>
    </w:p>
    <w:p w14:paraId="1A337482" w14:textId="77777777" w:rsidR="006E16BA" w:rsidRPr="006E16BA" w:rsidRDefault="006E16BA" w:rsidP="006E16BA">
      <w:pPr>
        <w:numPr>
          <w:ilvl w:val="0"/>
          <w:numId w:val="2"/>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If the meeting unexpectedly shuts down or if the conversion process is interrupted, the recording files could become corrupted and non-recoverable. Restarting or shutting down your computer, putting the hard disk to sleep, or closing your laptop will interrupt the conversion process.</w:t>
      </w:r>
    </w:p>
    <w:p w14:paraId="430969A1" w14:textId="77777777" w:rsidR="006E16BA" w:rsidRPr="006E16BA" w:rsidRDefault="006E16BA" w:rsidP="006E16BA">
      <w:pPr>
        <w:numPr>
          <w:ilvl w:val="0"/>
          <w:numId w:val="2"/>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If the conversion process is not successful after the meeting has ended, you can try to convert the files again by navigating to the recording location and double clicking the recording files.</w:t>
      </w:r>
    </w:p>
    <w:p w14:paraId="5B262D7D" w14:textId="77777777" w:rsidR="006E16BA" w:rsidRPr="006E16BA" w:rsidRDefault="006E16BA" w:rsidP="006E16BA">
      <w:pPr>
        <w:numPr>
          <w:ilvl w:val="0"/>
          <w:numId w:val="2"/>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You can record the meeting in different </w:t>
      </w:r>
      <w:hyperlink r:id="rId18" w:tgtFrame="_self" w:history="1">
        <w:r w:rsidRPr="006E16BA">
          <w:rPr>
            <w:rFonts w:ascii="Lucida Grande" w:eastAsia="Times New Roman" w:hAnsi="Lucida Grande" w:cs="Lucida Grande"/>
            <w:color w:val="2DA5FF"/>
            <w:sz w:val="21"/>
            <w:szCs w:val="21"/>
            <w:u w:val="single"/>
          </w:rPr>
          <w:t>layouts including Active Speaker, Gallery View, and shared screen</w:t>
        </w:r>
      </w:hyperlink>
      <w:r w:rsidRPr="006E16BA">
        <w:rPr>
          <w:rFonts w:ascii="Lucida Grande" w:eastAsia="Times New Roman" w:hAnsi="Lucida Grande" w:cs="Lucida Grande"/>
          <w:color w:val="074D70"/>
          <w:sz w:val="21"/>
          <w:szCs w:val="21"/>
        </w:rPr>
        <w:t>.</w:t>
      </w:r>
    </w:p>
    <w:p w14:paraId="62ABF2BE" w14:textId="77777777" w:rsidR="006E16BA" w:rsidRPr="006E16BA" w:rsidRDefault="006E16BA" w:rsidP="006E16BA">
      <w:pPr>
        <w:shd w:val="clear" w:color="auto" w:fill="FAFAFA"/>
        <w:spacing w:before="300" w:after="150" w:line="240" w:lineRule="auto"/>
        <w:outlineLvl w:val="1"/>
        <w:rPr>
          <w:rFonts w:ascii="Lucida Grande" w:eastAsia="Times New Roman" w:hAnsi="Lucida Grande" w:cs="Lucida Grande"/>
          <w:b/>
          <w:bCs/>
          <w:color w:val="074D70"/>
          <w:sz w:val="36"/>
          <w:szCs w:val="36"/>
        </w:rPr>
      </w:pPr>
      <w:r w:rsidRPr="006E16BA">
        <w:rPr>
          <w:rFonts w:ascii="Lucida Grande" w:eastAsia="Times New Roman" w:hAnsi="Lucida Grande" w:cs="Lucida Grande"/>
          <w:b/>
          <w:bCs/>
          <w:color w:val="074D70"/>
          <w:sz w:val="36"/>
          <w:szCs w:val="36"/>
        </w:rPr>
        <w:t>Stopping or pausing a local recording</w:t>
      </w:r>
    </w:p>
    <w:p w14:paraId="798C5729" w14:textId="77777777" w:rsidR="006E16BA" w:rsidRPr="006E16BA" w:rsidRDefault="006E16BA" w:rsidP="006E16BA">
      <w:pPr>
        <w:shd w:val="clear" w:color="auto" w:fill="FAFAFA"/>
        <w:spacing w:after="150" w:line="240" w:lineRule="auto"/>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During a Zoom recording, a participant can </w:t>
      </w:r>
      <w:r w:rsidRPr="006E16BA">
        <w:rPr>
          <w:rFonts w:ascii="Lucida Grande" w:eastAsia="Times New Roman" w:hAnsi="Lucida Grande" w:cs="Lucida Grande"/>
          <w:b/>
          <w:bCs/>
          <w:color w:val="074D70"/>
          <w:sz w:val="21"/>
          <w:szCs w:val="21"/>
        </w:rPr>
        <w:t>Stop</w:t>
      </w:r>
      <w:r w:rsidRPr="006E16BA">
        <w:rPr>
          <w:rFonts w:ascii="Lucida Grande" w:eastAsia="Times New Roman" w:hAnsi="Lucida Grande" w:cs="Lucida Grande"/>
          <w:color w:val="074D70"/>
          <w:sz w:val="21"/>
          <w:szCs w:val="21"/>
        </w:rPr>
        <w:t> or </w:t>
      </w:r>
      <w:r w:rsidRPr="006E16BA">
        <w:rPr>
          <w:rFonts w:ascii="Lucida Grande" w:eastAsia="Times New Roman" w:hAnsi="Lucida Grande" w:cs="Lucida Grande"/>
          <w:b/>
          <w:bCs/>
          <w:color w:val="074D70"/>
          <w:sz w:val="21"/>
          <w:szCs w:val="21"/>
        </w:rPr>
        <w:t>Pause</w:t>
      </w:r>
      <w:r w:rsidRPr="006E16BA">
        <w:rPr>
          <w:rFonts w:ascii="Lucida Grande" w:eastAsia="Times New Roman" w:hAnsi="Lucida Grande" w:cs="Lucida Grande"/>
          <w:color w:val="074D70"/>
          <w:sz w:val="21"/>
          <w:szCs w:val="21"/>
        </w:rPr>
        <w:t> the recording. If a participant stops the recording and starts it again, a </w:t>
      </w:r>
      <w:r w:rsidRPr="006E16BA">
        <w:rPr>
          <w:rFonts w:ascii="Lucida Grande" w:eastAsia="Times New Roman" w:hAnsi="Lucida Grande" w:cs="Lucida Grande"/>
          <w:b/>
          <w:bCs/>
          <w:color w:val="074D70"/>
          <w:sz w:val="21"/>
          <w:szCs w:val="21"/>
        </w:rPr>
        <w:t>new</w:t>
      </w:r>
      <w:r w:rsidRPr="006E16BA">
        <w:rPr>
          <w:rFonts w:ascii="Lucida Grande" w:eastAsia="Times New Roman" w:hAnsi="Lucida Grande" w:cs="Lucida Grande"/>
          <w:color w:val="074D70"/>
          <w:sz w:val="21"/>
          <w:szCs w:val="21"/>
        </w:rPr>
        <w:t> video file will be created for the next recording segment. If a participant pauses the recording and starts it again, Zoom will record to the same video file for the recording segment.</w:t>
      </w:r>
    </w:p>
    <w:p w14:paraId="17F8AE91" w14:textId="7F99E321" w:rsidR="006E16BA" w:rsidRPr="006E16BA" w:rsidRDefault="006E16BA" w:rsidP="006E16BA">
      <w:pPr>
        <w:numPr>
          <w:ilvl w:val="0"/>
          <w:numId w:val="3"/>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After a recording has been started, click Pause or Stop Recording at the bottom.</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6E06359A" wp14:editId="5917C2D2">
            <wp:extent cx="1247140" cy="5137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47140" cy="513715"/>
                    </a:xfrm>
                    <a:prstGeom prst="rect">
                      <a:avLst/>
                    </a:prstGeom>
                    <a:noFill/>
                    <a:ln>
                      <a:noFill/>
                    </a:ln>
                  </pic:spPr>
                </pic:pic>
              </a:graphicData>
            </a:graphic>
          </wp:inline>
        </w:drawing>
      </w:r>
      <w:r w:rsidRPr="006E16BA">
        <w:rPr>
          <w:rFonts w:ascii="Lucida Grande" w:eastAsia="Times New Roman" w:hAnsi="Lucida Grande" w:cs="Lucida Grande"/>
          <w:color w:val="074D70"/>
          <w:sz w:val="21"/>
          <w:szCs w:val="21"/>
        </w:rPr>
        <w:br/>
        <w:t>The recording can also be stopped or paused by clicking the indicator in the top left corner.</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2DA5FF"/>
          <w:sz w:val="21"/>
          <w:szCs w:val="21"/>
        </w:rPr>
        <w:drawing>
          <wp:inline distT="0" distB="0" distL="0" distR="0" wp14:anchorId="7F433753" wp14:editId="57D8F72B">
            <wp:extent cx="1579245" cy="264160"/>
            <wp:effectExtent l="0" t="0" r="1905" b="2540"/>
            <wp:docPr id="13" name="Picture 1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9245" cy="264160"/>
                    </a:xfrm>
                    <a:prstGeom prst="rect">
                      <a:avLst/>
                    </a:prstGeom>
                    <a:noFill/>
                    <a:ln>
                      <a:noFill/>
                    </a:ln>
                  </pic:spPr>
                </pic:pic>
              </a:graphicData>
            </a:graphic>
          </wp:inline>
        </w:drawing>
      </w:r>
    </w:p>
    <w:p w14:paraId="3A4DAF17" w14:textId="0DEEEF93" w:rsidR="006E16BA" w:rsidRPr="006E16BA" w:rsidRDefault="006E16BA" w:rsidP="006E16BA">
      <w:pPr>
        <w:numPr>
          <w:ilvl w:val="0"/>
          <w:numId w:val="3"/>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When a recording is paused, the following indicator will be displayed in the meeting.</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50AE5806" wp14:editId="15DE5852">
            <wp:extent cx="1173480" cy="264160"/>
            <wp:effectExtent l="0" t="0" r="762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3480" cy="264160"/>
                    </a:xfrm>
                    <a:prstGeom prst="rect">
                      <a:avLst/>
                    </a:prstGeom>
                    <a:noFill/>
                    <a:ln>
                      <a:noFill/>
                    </a:ln>
                  </pic:spPr>
                </pic:pic>
              </a:graphicData>
            </a:graphic>
          </wp:inline>
        </w:drawing>
      </w:r>
    </w:p>
    <w:p w14:paraId="5142EAF5" w14:textId="15769A87" w:rsidR="006E16BA" w:rsidRPr="006E16BA" w:rsidRDefault="006E16BA" w:rsidP="006E16BA">
      <w:pPr>
        <w:numPr>
          <w:ilvl w:val="0"/>
          <w:numId w:val="3"/>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To resume the recording, click </w:t>
      </w:r>
      <w:r w:rsidRPr="006E16BA">
        <w:rPr>
          <w:rFonts w:ascii="Lucida Grande" w:eastAsia="Times New Roman" w:hAnsi="Lucida Grande" w:cs="Lucida Grande"/>
          <w:b/>
          <w:bCs/>
          <w:color w:val="074D70"/>
          <w:sz w:val="21"/>
          <w:szCs w:val="21"/>
        </w:rPr>
        <w:t>Resume Recording </w:t>
      </w:r>
      <w:r w:rsidRPr="006E16BA">
        <w:rPr>
          <w:rFonts w:ascii="Lucida Grande" w:eastAsia="Times New Roman" w:hAnsi="Lucida Grande" w:cs="Lucida Grande"/>
          <w:color w:val="074D70"/>
          <w:sz w:val="21"/>
          <w:szCs w:val="21"/>
        </w:rPr>
        <w:t>at the bottom</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4B73B52C" wp14:editId="5C572015">
            <wp:extent cx="1417955" cy="5035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7955" cy="503555"/>
                    </a:xfrm>
                    <a:prstGeom prst="rect">
                      <a:avLst/>
                    </a:prstGeom>
                    <a:noFill/>
                    <a:ln>
                      <a:noFill/>
                    </a:ln>
                  </pic:spPr>
                </pic:pic>
              </a:graphicData>
            </a:graphic>
          </wp:inline>
        </w:drawing>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color w:val="074D70"/>
          <w:sz w:val="21"/>
          <w:szCs w:val="21"/>
        </w:rPr>
        <w:lastRenderedPageBreak/>
        <w:t>The recording can also be resumed by clicking the indicator in the top left corner.</w:t>
      </w:r>
      <w:r w:rsidRPr="006E16BA">
        <w:rPr>
          <w:rFonts w:ascii="Lucida Grande" w:eastAsia="Times New Roman" w:hAnsi="Lucida Grande" w:cs="Lucida Grande"/>
          <w:color w:val="074D70"/>
          <w:sz w:val="21"/>
          <w:szCs w:val="21"/>
        </w:rPr>
        <w:br/>
      </w:r>
      <w:r w:rsidRPr="006E16BA">
        <w:rPr>
          <w:rFonts w:ascii="Lucida Grande" w:eastAsia="Times New Roman" w:hAnsi="Lucida Grande" w:cs="Lucida Grande"/>
          <w:noProof/>
          <w:color w:val="074D70"/>
          <w:sz w:val="21"/>
          <w:szCs w:val="21"/>
        </w:rPr>
        <w:drawing>
          <wp:inline distT="0" distB="0" distL="0" distR="0" wp14:anchorId="30FA2E67" wp14:editId="1DF6F89D">
            <wp:extent cx="1687195" cy="278765"/>
            <wp:effectExtent l="0" t="0" r="825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87195" cy="278765"/>
                    </a:xfrm>
                    <a:prstGeom prst="rect">
                      <a:avLst/>
                    </a:prstGeom>
                    <a:noFill/>
                    <a:ln>
                      <a:noFill/>
                    </a:ln>
                  </pic:spPr>
                </pic:pic>
              </a:graphicData>
            </a:graphic>
          </wp:inline>
        </w:drawing>
      </w:r>
    </w:p>
    <w:p w14:paraId="0F3C9E89" w14:textId="77777777" w:rsidR="006E16BA" w:rsidRPr="006E16BA" w:rsidRDefault="006E16BA" w:rsidP="006E16BA">
      <w:pPr>
        <w:numPr>
          <w:ilvl w:val="0"/>
          <w:numId w:val="3"/>
        </w:numPr>
        <w:shd w:val="clear" w:color="auto" w:fill="FAFAFA"/>
        <w:spacing w:before="100" w:beforeAutospacing="1" w:after="100" w:afterAutospacing="1" w:line="240" w:lineRule="auto"/>
        <w:ind w:left="1245"/>
        <w:rPr>
          <w:rFonts w:ascii="Lucida Grande" w:eastAsia="Times New Roman" w:hAnsi="Lucida Grande" w:cs="Lucida Grande"/>
          <w:color w:val="074D70"/>
          <w:sz w:val="21"/>
          <w:szCs w:val="21"/>
        </w:rPr>
      </w:pPr>
      <w:r w:rsidRPr="006E16BA">
        <w:rPr>
          <w:rFonts w:ascii="Lucida Grande" w:eastAsia="Times New Roman" w:hAnsi="Lucida Grande" w:cs="Lucida Grande"/>
          <w:color w:val="074D70"/>
          <w:sz w:val="21"/>
          <w:szCs w:val="21"/>
        </w:rPr>
        <w:t>After you stop the recording, you can </w:t>
      </w:r>
      <w:hyperlink r:id="rId25" w:tgtFrame="_self" w:history="1">
        <w:r w:rsidRPr="006E16BA">
          <w:rPr>
            <w:rFonts w:ascii="Lucida Grande" w:eastAsia="Times New Roman" w:hAnsi="Lucida Grande" w:cs="Lucida Grande"/>
            <w:color w:val="2DA5FF"/>
            <w:sz w:val="21"/>
            <w:szCs w:val="21"/>
            <w:u w:val="single"/>
          </w:rPr>
          <w:t>access the local recording files on your computer</w:t>
        </w:r>
      </w:hyperlink>
      <w:r w:rsidRPr="006E16BA">
        <w:rPr>
          <w:rFonts w:ascii="Lucida Grande" w:eastAsia="Times New Roman" w:hAnsi="Lucida Grande" w:cs="Lucida Grande"/>
          <w:color w:val="074D70"/>
          <w:sz w:val="21"/>
          <w:szCs w:val="21"/>
        </w:rPr>
        <w:t>.</w:t>
      </w:r>
    </w:p>
    <w:sectPr w:rsidR="006E16BA" w:rsidRPr="006E16BA" w:rsidSect="00B93BB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016C"/>
    <w:multiLevelType w:val="multilevel"/>
    <w:tmpl w:val="76F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595717"/>
    <w:multiLevelType w:val="multilevel"/>
    <w:tmpl w:val="BED8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B3AD2"/>
    <w:multiLevelType w:val="multilevel"/>
    <w:tmpl w:val="B6A8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F2466"/>
    <w:multiLevelType w:val="multilevel"/>
    <w:tmpl w:val="2F844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06716"/>
    <w:multiLevelType w:val="multilevel"/>
    <w:tmpl w:val="07CA2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21784F"/>
    <w:multiLevelType w:val="multilevel"/>
    <w:tmpl w:val="79F8B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BA"/>
    <w:rsid w:val="00451019"/>
    <w:rsid w:val="006E16BA"/>
    <w:rsid w:val="00935E41"/>
    <w:rsid w:val="00A1296F"/>
    <w:rsid w:val="00A55428"/>
    <w:rsid w:val="00B93BBA"/>
    <w:rsid w:val="00E24EEE"/>
    <w:rsid w:val="00EB797A"/>
    <w:rsid w:val="00F60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18189"/>
  <w15:chartTrackingRefBased/>
  <w15:docId w15:val="{C99ABA67-5FE1-4A40-A557-3F6F72851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E16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16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E1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16BA"/>
    <w:rPr>
      <w:b/>
      <w:bCs/>
    </w:rPr>
  </w:style>
  <w:style w:type="character" w:styleId="Emphasis">
    <w:name w:val="Emphasis"/>
    <w:basedOn w:val="DefaultParagraphFont"/>
    <w:uiPriority w:val="20"/>
    <w:qFormat/>
    <w:rsid w:val="006E16BA"/>
    <w:rPr>
      <w:i/>
      <w:iCs/>
    </w:rPr>
  </w:style>
  <w:style w:type="character" w:styleId="Hyperlink">
    <w:name w:val="Hyperlink"/>
    <w:basedOn w:val="DefaultParagraphFont"/>
    <w:uiPriority w:val="99"/>
    <w:unhideWhenUsed/>
    <w:rsid w:val="006E16BA"/>
    <w:rPr>
      <w:color w:val="0000FF"/>
      <w:u w:val="single"/>
    </w:rPr>
  </w:style>
  <w:style w:type="character" w:styleId="FollowedHyperlink">
    <w:name w:val="FollowedHyperlink"/>
    <w:basedOn w:val="DefaultParagraphFont"/>
    <w:uiPriority w:val="99"/>
    <w:semiHidden/>
    <w:unhideWhenUsed/>
    <w:rsid w:val="006E16BA"/>
    <w:rPr>
      <w:color w:val="954F72" w:themeColor="followedHyperlink"/>
      <w:u w:val="single"/>
    </w:rPr>
  </w:style>
  <w:style w:type="character" w:styleId="UnresolvedMention">
    <w:name w:val="Unresolved Mention"/>
    <w:basedOn w:val="DefaultParagraphFont"/>
    <w:uiPriority w:val="99"/>
    <w:semiHidden/>
    <w:unhideWhenUsed/>
    <w:rsid w:val="006E1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2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support.zoom.us/hc/en-us/articles/360025561091"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support.zoom.us/hc/en-us/articles/206277393" TargetMode="External"/><Relationship Id="rId2" Type="http://schemas.openxmlformats.org/officeDocument/2006/relationships/customXml" Target="../customXml/item2.xml"/><Relationship Id="rId16" Type="http://schemas.openxmlformats.org/officeDocument/2006/relationships/hyperlink" Target="https://support.zoom.us/hc/en-us/articles/201362663-Join-by-Telephone" TargetMode="External"/><Relationship Id="rId20" Type="http://schemas.openxmlformats.org/officeDocument/2006/relationships/hyperlink" Target="https://support.zoom.us/hc/article_attachments/115017475986/Stop_Pause_Recording__Top_Left_Corner_.p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zoom.us/hc/en-us/articles/202291078-Upload-Local-Recording-to-the-Cloud" TargetMode="Externa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hyperlink" Target="https://support.zoom.us/hc/en-us/articles/201362473-Local-recording" TargetMode="Externa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483ddff2-9b2b-4368-b8cd-378ac60c41e5">AQU3VKAFUFY6-525855781-126942</_dlc_DocId>
    <_dlc_DocIdUrl xmlns="483ddff2-9b2b-4368-b8cd-378ac60c41e5">
      <Url>https://amr.sharepoint.com/sites/amrfiles/_layouts/15/DocIdRedir.aspx?ID=AQU3VKAFUFY6-525855781-126942</Url>
      <Description>AQU3VKAFUFY6-525855781-126942</Description>
    </_dlc_DocIdUrl>
    <SharedWithUsers xmlns="483ddff2-9b2b-4368-b8cd-378ac60c41e5">
      <UserInfo>
        <DisplayName>Melanie Bowzer</DisplayName>
        <AccountId>148</AccountId>
        <AccountType/>
      </UserInfo>
      <UserInfo>
        <DisplayName>Will Engle</DisplayName>
        <AccountId>100</AccountId>
        <AccountType/>
      </UserInfo>
      <UserInfo>
        <DisplayName>Mike Cooke</DisplayName>
        <AccountId>117</AccountId>
        <AccountType/>
      </UserInfo>
      <UserInfo>
        <DisplayName>Trey Gifford</DisplayName>
        <AccountId>6869</AccountId>
        <AccountType/>
      </UserInfo>
      <UserInfo>
        <DisplayName>Melissa Wilson</DisplayName>
        <AccountId>20949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F2798158E7F246A0AF917D4B611F6E" ma:contentTypeVersion="12" ma:contentTypeDescription="Create a new document." ma:contentTypeScope="" ma:versionID="fc90a29b266b0bafa415131e7473205e">
  <xsd:schema xmlns:xsd="http://www.w3.org/2001/XMLSchema" xmlns:xs="http://www.w3.org/2001/XMLSchema" xmlns:p="http://schemas.microsoft.com/office/2006/metadata/properties" xmlns:ns2="483ddff2-9b2b-4368-b8cd-378ac60c41e5" xmlns:ns3="1748121e-0941-49be-a1be-16d9fb5665be" targetNamespace="http://schemas.microsoft.com/office/2006/metadata/properties" ma:root="true" ma:fieldsID="6e5bd3537a93177593a7789e2b0d5538" ns2:_="" ns3:_="">
    <xsd:import namespace="483ddff2-9b2b-4368-b8cd-378ac60c41e5"/>
    <xsd:import namespace="1748121e-0941-49be-a1be-16d9fb5665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dff2-9b2b-4368-b8cd-378ac60c41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8121e-0941-49be-a1be-16d9fb5665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9C87D-63F9-477B-B391-91DB0C257F16}">
  <ds:schemaRefs>
    <ds:schemaRef ds:uri="http://schemas.microsoft.com/sharepoint/events"/>
  </ds:schemaRefs>
</ds:datastoreItem>
</file>

<file path=customXml/itemProps2.xml><?xml version="1.0" encoding="utf-8"?>
<ds:datastoreItem xmlns:ds="http://schemas.openxmlformats.org/officeDocument/2006/customXml" ds:itemID="{CF5BEBE2-D9E9-4B74-B9A7-659B61CB4A2C}">
  <ds:schemaRefs>
    <ds:schemaRef ds:uri="http://schemas.microsoft.com/sharepoint/v3/contenttype/forms"/>
  </ds:schemaRefs>
</ds:datastoreItem>
</file>

<file path=customXml/itemProps3.xml><?xml version="1.0" encoding="utf-8"?>
<ds:datastoreItem xmlns:ds="http://schemas.openxmlformats.org/officeDocument/2006/customXml" ds:itemID="{81290F4F-B3A2-410F-B665-55F3FE6B5653}">
  <ds:schemaRefs>
    <ds:schemaRef ds:uri="http://schemas.microsoft.com/office/2006/metadata/properties"/>
    <ds:schemaRef ds:uri="http://schemas.microsoft.com/office/infopath/2007/PartnerControls"/>
    <ds:schemaRef ds:uri="483ddff2-9b2b-4368-b8cd-378ac60c41e5"/>
  </ds:schemaRefs>
</ds:datastoreItem>
</file>

<file path=customXml/itemProps4.xml><?xml version="1.0" encoding="utf-8"?>
<ds:datastoreItem xmlns:ds="http://schemas.openxmlformats.org/officeDocument/2006/customXml" ds:itemID="{97E4AA64-04D6-41E6-94F2-C635AD198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dff2-9b2b-4368-b8cd-378ac60c41e5"/>
    <ds:schemaRef ds:uri="1748121e-0941-49be-a1be-16d9fb566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 Bell</dc:creator>
  <cp:keywords/>
  <dc:description/>
  <cp:lastModifiedBy>Melissa Wilson</cp:lastModifiedBy>
  <cp:revision>6</cp:revision>
  <dcterms:created xsi:type="dcterms:W3CDTF">2021-04-19T15:25:00Z</dcterms:created>
  <dcterms:modified xsi:type="dcterms:W3CDTF">2021-04-19T15:29:00Z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0x01010048F2798158E7F246A0AF917D4B611F6E</vt:lpwstr>
  </property>
  <property fmtid="{D5CDD505-2E9C-101B-9397-08002B2CF9AE}" pid="3" name="_dlc_DocIdItemGuid">
    <vt:lpwstr>8ced2ec4-6848-43dc-bd0f-fb95c2dca44a</vt:lpwstr>
  </property>
</Properties>
</file>